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8896" w14:textId="10717460" w:rsidR="005F1067" w:rsidRPr="004745E6" w:rsidRDefault="009544E2" w:rsidP="004745E6">
      <w:pPr>
        <w:spacing w:line="360" w:lineRule="auto"/>
        <w:jc w:val="center"/>
        <w:rPr>
          <w:sz w:val="20"/>
          <w:szCs w:val="20"/>
          <w:lang w:val="nl-NL"/>
        </w:rPr>
      </w:pPr>
      <w:r w:rsidRPr="004745E6">
        <w:rPr>
          <w:noProof/>
          <w:sz w:val="20"/>
          <w:szCs w:val="20"/>
          <w:lang w:val="nl-NL"/>
        </w:rPr>
        <w:drawing>
          <wp:anchor distT="0" distB="0" distL="0" distR="0" simplePos="0" relativeHeight="251655680" behindDoc="0" locked="0" layoutInCell="1" allowOverlap="1" wp14:anchorId="52881CAC" wp14:editId="21B46544">
            <wp:simplePos x="0" y="0"/>
            <wp:positionH relativeFrom="page">
              <wp:posOffset>6205220</wp:posOffset>
            </wp:positionH>
            <wp:positionV relativeFrom="page">
              <wp:posOffset>230505</wp:posOffset>
            </wp:positionV>
            <wp:extent cx="1097775" cy="843915"/>
            <wp:effectExtent l="0" t="0" r="0" b="0"/>
            <wp:wrapNone/>
            <wp:docPr id="2"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fbeelding met tekst, illustratie&#10;&#10;Automatisch gegenereerde beschrijving"/>
                    <pic:cNvPicPr/>
                  </pic:nvPicPr>
                  <pic:blipFill>
                    <a:blip r:embed="rId6" cstate="print"/>
                    <a:stretch>
                      <a:fillRect/>
                    </a:stretch>
                  </pic:blipFill>
                  <pic:spPr>
                    <a:xfrm>
                      <a:off x="0" y="0"/>
                      <a:ext cx="1097775" cy="843915"/>
                    </a:xfrm>
                    <a:prstGeom prst="rect">
                      <a:avLst/>
                    </a:prstGeom>
                  </pic:spPr>
                </pic:pic>
              </a:graphicData>
            </a:graphic>
          </wp:anchor>
        </w:drawing>
      </w:r>
      <w:r w:rsidR="005F1067" w:rsidRPr="004745E6">
        <w:rPr>
          <w:b/>
          <w:bCs/>
          <w:sz w:val="32"/>
          <w:szCs w:val="32"/>
          <w:lang w:val="nl-NL"/>
        </w:rPr>
        <w:t>DKV CARD vrijgegeven voor Poolse e-TOLL</w:t>
      </w:r>
    </w:p>
    <w:p w14:paraId="40F83C1B" w14:textId="287CDD79" w:rsidR="005F1067" w:rsidRPr="004745E6" w:rsidRDefault="005F1067" w:rsidP="004745E6">
      <w:pPr>
        <w:spacing w:line="360" w:lineRule="auto"/>
        <w:jc w:val="center"/>
        <w:rPr>
          <w:i/>
          <w:iCs/>
          <w:sz w:val="20"/>
          <w:szCs w:val="20"/>
          <w:lang w:val="nl-NL"/>
        </w:rPr>
      </w:pPr>
      <w:r w:rsidRPr="004745E6">
        <w:rPr>
          <w:i/>
          <w:iCs/>
          <w:sz w:val="20"/>
          <w:szCs w:val="20"/>
          <w:lang w:val="nl-NL"/>
        </w:rPr>
        <w:t>DKV Mobility geeft klant</w:t>
      </w:r>
      <w:r w:rsidR="00C20C2F" w:rsidRPr="004745E6">
        <w:rPr>
          <w:i/>
          <w:iCs/>
          <w:sz w:val="20"/>
          <w:szCs w:val="20"/>
          <w:lang w:val="nl-NL"/>
        </w:rPr>
        <w:t>en</w:t>
      </w:r>
      <w:r w:rsidRPr="004745E6">
        <w:rPr>
          <w:i/>
          <w:iCs/>
          <w:sz w:val="20"/>
          <w:szCs w:val="20"/>
          <w:lang w:val="nl-NL"/>
        </w:rPr>
        <w:t xml:space="preserve"> in Polen meer flexibiliteit bij transitie viaTOLL naar e-TOLL</w:t>
      </w:r>
    </w:p>
    <w:p w14:paraId="0E26AAAF" w14:textId="77777777" w:rsidR="005F1067" w:rsidRPr="004745E6" w:rsidRDefault="005F1067" w:rsidP="004745E6">
      <w:pPr>
        <w:spacing w:line="360" w:lineRule="auto"/>
        <w:rPr>
          <w:sz w:val="20"/>
          <w:szCs w:val="20"/>
          <w:lang w:val="nl-NL"/>
        </w:rPr>
      </w:pPr>
    </w:p>
    <w:p w14:paraId="7C6EAB00" w14:textId="0C869686" w:rsidR="005F1067" w:rsidRPr="004745E6" w:rsidRDefault="004745E6" w:rsidP="004745E6">
      <w:pPr>
        <w:spacing w:line="360" w:lineRule="auto"/>
        <w:rPr>
          <w:b/>
          <w:bCs/>
          <w:sz w:val="20"/>
          <w:szCs w:val="20"/>
          <w:lang w:val="nl-NL"/>
        </w:rPr>
      </w:pPr>
      <w:r w:rsidRPr="004745E6">
        <w:rPr>
          <w:sz w:val="20"/>
          <w:szCs w:val="20"/>
          <w:lang w:val="nl-NL"/>
        </w:rPr>
        <w:t>Noordwijkerhout</w:t>
      </w:r>
      <w:r w:rsidR="005F1067" w:rsidRPr="004745E6">
        <w:rPr>
          <w:sz w:val="20"/>
          <w:szCs w:val="20"/>
          <w:lang w:val="nl-NL"/>
        </w:rPr>
        <w:t xml:space="preserve">, </w:t>
      </w:r>
      <w:r w:rsidRPr="004745E6">
        <w:rPr>
          <w:sz w:val="20"/>
          <w:szCs w:val="20"/>
          <w:lang w:val="nl-NL"/>
        </w:rPr>
        <w:t xml:space="preserve">12 oktober </w:t>
      </w:r>
      <w:r w:rsidR="005F1067" w:rsidRPr="004745E6">
        <w:rPr>
          <w:sz w:val="20"/>
          <w:szCs w:val="20"/>
          <w:lang w:val="nl-NL"/>
        </w:rPr>
        <w:t>2021</w:t>
      </w:r>
      <w:r w:rsidRPr="004745E6">
        <w:rPr>
          <w:sz w:val="20"/>
          <w:szCs w:val="20"/>
          <w:lang w:val="nl-NL"/>
        </w:rPr>
        <w:t xml:space="preserve"> -</w:t>
      </w:r>
      <w:r w:rsidR="005F1067" w:rsidRPr="004745E6">
        <w:rPr>
          <w:sz w:val="20"/>
          <w:szCs w:val="20"/>
          <w:lang w:val="nl-NL"/>
        </w:rPr>
        <w:t xml:space="preserve"> </w:t>
      </w:r>
      <w:r w:rsidR="005F1067" w:rsidRPr="004745E6">
        <w:rPr>
          <w:b/>
          <w:bCs/>
          <w:sz w:val="20"/>
          <w:szCs w:val="20"/>
          <w:lang w:val="nl-NL"/>
        </w:rPr>
        <w:t xml:space="preserve">Vanaf 1 oktober 2021 vervangt Polen </w:t>
      </w:r>
      <w:r w:rsidR="00C20C2F" w:rsidRPr="004745E6">
        <w:rPr>
          <w:b/>
          <w:bCs/>
          <w:sz w:val="20"/>
          <w:szCs w:val="20"/>
          <w:lang w:val="nl-NL"/>
        </w:rPr>
        <w:t xml:space="preserve">de </w:t>
      </w:r>
      <w:r w:rsidR="005F1067" w:rsidRPr="004745E6">
        <w:rPr>
          <w:b/>
          <w:bCs/>
          <w:sz w:val="20"/>
          <w:szCs w:val="20"/>
          <w:lang w:val="nl-NL"/>
        </w:rPr>
        <w:t xml:space="preserve">viaTOLL door e-TOLL, een tolsysteem op basis van satellietnavigatie. </w:t>
      </w:r>
      <w:r w:rsidR="00C20C2F" w:rsidRPr="004745E6">
        <w:rPr>
          <w:b/>
          <w:bCs/>
          <w:sz w:val="20"/>
          <w:szCs w:val="20"/>
          <w:lang w:val="nl-NL"/>
        </w:rPr>
        <w:t xml:space="preserve">Om deze </w:t>
      </w:r>
      <w:r w:rsidR="005F1067" w:rsidRPr="004745E6">
        <w:rPr>
          <w:b/>
          <w:bCs/>
          <w:sz w:val="20"/>
          <w:szCs w:val="20"/>
          <w:lang w:val="nl-NL"/>
        </w:rPr>
        <w:t xml:space="preserve">transitie </w:t>
      </w:r>
      <w:r w:rsidR="00C20C2F" w:rsidRPr="004745E6">
        <w:rPr>
          <w:b/>
          <w:bCs/>
          <w:sz w:val="20"/>
          <w:szCs w:val="20"/>
          <w:lang w:val="nl-NL"/>
        </w:rPr>
        <w:t xml:space="preserve">makkelijker te maken, </w:t>
      </w:r>
      <w:r w:rsidR="005F1067" w:rsidRPr="004745E6">
        <w:rPr>
          <w:b/>
          <w:bCs/>
          <w:sz w:val="20"/>
          <w:szCs w:val="20"/>
          <w:lang w:val="nl-NL"/>
        </w:rPr>
        <w:t xml:space="preserve">kunnen klanten van DKV Mobility bij het afrekenen van e-TOLL nu ook hun DKV CARD gebruiken. De DKV CARD kan gebruikt worden voor afrekening in het e-TOLL internetportaal of de e-TOLL app, maar ook bij de e-TOLL sales points. Het enige wat hiervoor nodig is, is dat de klant zich voor e-TOLL registreert en hieraan zijn DKV CARD koppelt. Vervolgens </w:t>
      </w:r>
      <w:r w:rsidR="00C20C2F" w:rsidRPr="004745E6">
        <w:rPr>
          <w:b/>
          <w:bCs/>
          <w:sz w:val="20"/>
          <w:szCs w:val="20"/>
          <w:lang w:val="nl-NL"/>
        </w:rPr>
        <w:t xml:space="preserve">kan hij kiezen </w:t>
      </w:r>
      <w:r w:rsidR="005F1067" w:rsidRPr="004745E6">
        <w:rPr>
          <w:b/>
          <w:bCs/>
          <w:sz w:val="20"/>
          <w:szCs w:val="20"/>
          <w:lang w:val="nl-NL"/>
        </w:rPr>
        <w:t>tussen pre-pay voor het opladen van een toltegoed of voor een post-pay oplossing voor tolbetaling achteraf.</w:t>
      </w:r>
    </w:p>
    <w:p w14:paraId="3CA31E61" w14:textId="77777777" w:rsidR="005F1067" w:rsidRPr="004745E6" w:rsidRDefault="005F1067" w:rsidP="004745E6">
      <w:pPr>
        <w:spacing w:line="360" w:lineRule="auto"/>
        <w:rPr>
          <w:sz w:val="20"/>
          <w:szCs w:val="20"/>
          <w:lang w:val="nl-NL"/>
        </w:rPr>
      </w:pPr>
    </w:p>
    <w:p w14:paraId="58D140FC" w14:textId="74C6FA35" w:rsidR="005F1067" w:rsidRPr="004745E6" w:rsidRDefault="004745E6" w:rsidP="004745E6">
      <w:pPr>
        <w:spacing w:line="360" w:lineRule="auto"/>
        <w:rPr>
          <w:sz w:val="20"/>
          <w:szCs w:val="20"/>
          <w:lang w:val="nl-NL"/>
        </w:rPr>
      </w:pPr>
      <w:r>
        <w:rPr>
          <w:sz w:val="20"/>
          <w:szCs w:val="20"/>
          <w:lang w:val="nl-NL"/>
        </w:rPr>
        <w:t>“</w:t>
      </w:r>
      <w:r w:rsidR="005F1067" w:rsidRPr="004745E6">
        <w:rPr>
          <w:sz w:val="20"/>
          <w:szCs w:val="20"/>
          <w:lang w:val="nl-NL"/>
        </w:rPr>
        <w:t xml:space="preserve">Het is voor DKV Mobility prioriteit zijn klanten goed uit te rusten voor het nieuwe Poolse tolsysteem om storingen in hun bedrijfsactiviteit te voorkomen. Buiten de DKV CARD kan tol ook worden afgerekend met de DKV BOX EUROPE, </w:t>
      </w:r>
      <w:r w:rsidR="00C20C2F" w:rsidRPr="004745E6">
        <w:rPr>
          <w:sz w:val="20"/>
          <w:szCs w:val="20"/>
          <w:lang w:val="nl-NL"/>
        </w:rPr>
        <w:t>en</w:t>
      </w:r>
      <w:r w:rsidR="005F1067" w:rsidRPr="004745E6">
        <w:rPr>
          <w:sz w:val="20"/>
          <w:szCs w:val="20"/>
          <w:lang w:val="nl-NL"/>
        </w:rPr>
        <w:t xml:space="preserve"> klanten met zo’n box kunnen deze nu ook voor e-TOLL gebruiken. Al onze klanten hebben dus twee simpele afrekenopties voor hun e-TOLL,</w:t>
      </w:r>
      <w:r>
        <w:rPr>
          <w:sz w:val="20"/>
          <w:szCs w:val="20"/>
          <w:lang w:val="nl-NL"/>
        </w:rPr>
        <w:t>”</w:t>
      </w:r>
      <w:r w:rsidR="005F1067" w:rsidRPr="004745E6">
        <w:rPr>
          <w:sz w:val="20"/>
          <w:szCs w:val="20"/>
          <w:lang w:val="nl-NL"/>
        </w:rPr>
        <w:t xml:space="preserve"> zegt Jérôme Lejeune, Managing Director Toll bij DKV Mobility.</w:t>
      </w:r>
    </w:p>
    <w:p w14:paraId="6FBF0215" w14:textId="77777777" w:rsidR="004745E6" w:rsidRPr="004745E6" w:rsidRDefault="004745E6" w:rsidP="004745E6">
      <w:pPr>
        <w:spacing w:line="360" w:lineRule="auto"/>
        <w:rPr>
          <w:sz w:val="20"/>
          <w:szCs w:val="20"/>
          <w:lang w:val="nl-NL"/>
        </w:rPr>
      </w:pPr>
    </w:p>
    <w:p w14:paraId="45261A09" w14:textId="224943E9" w:rsidR="0024734F" w:rsidRPr="004745E6" w:rsidRDefault="0024734F" w:rsidP="004745E6">
      <w:pPr>
        <w:spacing w:line="360" w:lineRule="auto"/>
        <w:rPr>
          <w:sz w:val="20"/>
          <w:szCs w:val="20"/>
          <w:lang w:val="nl-NL"/>
        </w:rPr>
      </w:pPr>
      <w:r w:rsidRPr="004745E6">
        <w:rPr>
          <w:sz w:val="20"/>
          <w:szCs w:val="20"/>
          <w:lang w:val="nl-NL"/>
        </w:rPr>
        <w:t xml:space="preserve">Meer informatie op </w:t>
      </w:r>
      <w:hyperlink r:id="rId7" w:history="1">
        <w:r w:rsidRPr="004745E6">
          <w:rPr>
            <w:rStyle w:val="Hyperlink"/>
            <w:sz w:val="20"/>
            <w:szCs w:val="20"/>
            <w:lang w:val="nl-NL"/>
          </w:rPr>
          <w:t>www.dkv-mobility.com</w:t>
        </w:r>
      </w:hyperlink>
    </w:p>
    <w:p w14:paraId="5BC881C6" w14:textId="77777777" w:rsidR="0024734F" w:rsidRPr="004745E6" w:rsidRDefault="0024734F" w:rsidP="004745E6">
      <w:pPr>
        <w:spacing w:line="360" w:lineRule="auto"/>
        <w:rPr>
          <w:sz w:val="20"/>
          <w:szCs w:val="20"/>
          <w:lang w:val="nl-NL"/>
        </w:rPr>
      </w:pPr>
    </w:p>
    <w:p w14:paraId="34BC3439" w14:textId="77777777" w:rsidR="004745E6" w:rsidRPr="004745E6" w:rsidRDefault="004745E6" w:rsidP="004745E6">
      <w:pPr>
        <w:spacing w:line="360" w:lineRule="auto"/>
        <w:rPr>
          <w:b/>
          <w:bCs/>
          <w:sz w:val="20"/>
          <w:szCs w:val="20"/>
          <w:lang w:val="nl-NL"/>
        </w:rPr>
      </w:pPr>
      <w:r w:rsidRPr="004745E6">
        <w:rPr>
          <w:b/>
          <w:bCs/>
          <w:sz w:val="20"/>
          <w:szCs w:val="20"/>
          <w:lang w:val="nl-NL"/>
        </w:rPr>
        <w:t xml:space="preserve">Contact voor de pers: </w:t>
      </w:r>
    </w:p>
    <w:p w14:paraId="332C4E51" w14:textId="77777777" w:rsidR="004745E6" w:rsidRPr="004745E6" w:rsidRDefault="004745E6" w:rsidP="004745E6">
      <w:pPr>
        <w:spacing w:line="360" w:lineRule="auto"/>
        <w:rPr>
          <w:sz w:val="20"/>
          <w:szCs w:val="20"/>
          <w:lang w:val="nl-NL"/>
        </w:rPr>
      </w:pPr>
      <w:r w:rsidRPr="004745E6">
        <w:rPr>
          <w:sz w:val="20"/>
          <w:szCs w:val="20"/>
          <w:lang w:val="nl-NL"/>
        </w:rPr>
        <w:t xml:space="preserve">Contact DKV: Greta Lammerse, tel.: +31 252345665, </w:t>
      </w:r>
      <w:hyperlink r:id="rId8">
        <w:r w:rsidRPr="004745E6">
          <w:rPr>
            <w:rStyle w:val="Hyperlink"/>
            <w:sz w:val="20"/>
            <w:szCs w:val="20"/>
            <w:lang w:val="nl-NL"/>
          </w:rPr>
          <w:t>Greta.lammerse@dkv-euroservice.com</w:t>
        </w:r>
      </w:hyperlink>
      <w:r w:rsidRPr="004745E6">
        <w:rPr>
          <w:sz w:val="20"/>
          <w:szCs w:val="20"/>
          <w:lang w:val="nl-NL"/>
        </w:rPr>
        <w:t xml:space="preserve"> </w:t>
      </w:r>
      <w:r w:rsidRPr="004745E6">
        <w:rPr>
          <w:sz w:val="20"/>
          <w:szCs w:val="20"/>
          <w:lang w:val="nl-NL"/>
        </w:rPr>
        <w:br/>
        <w:t xml:space="preserve">PR-bureau: Square Egg Communications, Sandra Van Hauwaert, </w:t>
      </w:r>
      <w:hyperlink r:id="rId9" w:history="1">
        <w:r w:rsidRPr="004745E6">
          <w:rPr>
            <w:rStyle w:val="Hyperlink"/>
            <w:sz w:val="20"/>
            <w:szCs w:val="20"/>
            <w:lang w:val="nl-NL"/>
          </w:rPr>
          <w:t>sandra@square-egg.be</w:t>
        </w:r>
      </w:hyperlink>
      <w:r w:rsidRPr="004745E6">
        <w:rPr>
          <w:sz w:val="20"/>
          <w:szCs w:val="20"/>
          <w:lang w:val="nl-NL"/>
        </w:rPr>
        <w:t>, GSM 0497 251816</w:t>
      </w:r>
    </w:p>
    <w:p w14:paraId="38586871" w14:textId="77777777" w:rsidR="0024734F" w:rsidRPr="004745E6" w:rsidRDefault="0024734F" w:rsidP="004745E6">
      <w:pPr>
        <w:spacing w:line="360" w:lineRule="auto"/>
        <w:rPr>
          <w:sz w:val="20"/>
          <w:szCs w:val="20"/>
          <w:lang w:val="nl-NL"/>
        </w:rPr>
      </w:pPr>
    </w:p>
    <w:p w14:paraId="32AB9383" w14:textId="77777777" w:rsidR="0024734F" w:rsidRPr="004745E6" w:rsidRDefault="0024734F" w:rsidP="004745E6">
      <w:pPr>
        <w:spacing w:line="360" w:lineRule="auto"/>
        <w:rPr>
          <w:b/>
          <w:bCs/>
          <w:sz w:val="20"/>
          <w:szCs w:val="20"/>
          <w:lang w:val="nl-NL"/>
        </w:rPr>
      </w:pPr>
      <w:r w:rsidRPr="004745E6">
        <w:rPr>
          <w:b/>
          <w:bCs/>
          <w:sz w:val="20"/>
          <w:szCs w:val="20"/>
          <w:lang w:val="nl-NL"/>
        </w:rPr>
        <w:t>DKV Mobility</w:t>
      </w:r>
    </w:p>
    <w:p w14:paraId="7B46E7F8" w14:textId="77777777" w:rsidR="0024734F" w:rsidRPr="004745E6" w:rsidRDefault="0024734F" w:rsidP="004745E6">
      <w:pPr>
        <w:spacing w:line="360" w:lineRule="auto"/>
        <w:rPr>
          <w:sz w:val="20"/>
          <w:szCs w:val="20"/>
          <w:lang w:val="nl-NL"/>
        </w:rPr>
      </w:pPr>
      <w:r w:rsidRPr="004745E6">
        <w:rPr>
          <w:sz w:val="20"/>
          <w:szCs w:val="20"/>
          <w:lang w:val="nl-NL"/>
        </w:rPr>
        <w:t xml:space="preserve">DKV Mobility behoort al ruim 85 jaar tot de toonaangevende mobility service providers in de transport- en logistieke sector en heeft inmiddels meer dan 1.400 medewerkers. Variërend van cashfree verzorging onderweg bij merkoverstijgende acceptatiepunten tot tolservice en btw-restitutie, biedt DKV Mobility uitgebreide, all-in service voor optimaal fleet management en het aansturen van wagenparken door heel Europa.  In 2020 behaalde DKV een omzetvolume van 9,3 miljard euro aan transacties. Momenteel zijn meer dan 5,1 miljoen DKV CARDs en on-board units in omloop bij circa 213.000 actieve klanten. In 2021 is de DKV CARD voor de zeventiende keer op rij onderscheiden als Best Brand in de categorie fuel &amp; service cards. </w:t>
      </w:r>
    </w:p>
    <w:p w14:paraId="6A3E1E0F" w14:textId="77777777" w:rsidR="0024734F" w:rsidRPr="004745E6" w:rsidRDefault="0024734F" w:rsidP="004745E6">
      <w:pPr>
        <w:spacing w:line="360" w:lineRule="auto"/>
        <w:rPr>
          <w:sz w:val="20"/>
          <w:szCs w:val="20"/>
          <w:lang w:val="nl-NL"/>
        </w:rPr>
      </w:pPr>
    </w:p>
    <w:p w14:paraId="272D1535" w14:textId="77777777" w:rsidR="004745E6" w:rsidRDefault="004745E6" w:rsidP="004745E6">
      <w:pPr>
        <w:spacing w:line="360" w:lineRule="auto"/>
        <w:rPr>
          <w:b/>
          <w:bCs/>
          <w:sz w:val="20"/>
          <w:szCs w:val="20"/>
          <w:lang w:val="nl-NL"/>
        </w:rPr>
      </w:pPr>
    </w:p>
    <w:p w14:paraId="3817C668" w14:textId="77777777" w:rsidR="004745E6" w:rsidRDefault="004745E6" w:rsidP="004745E6">
      <w:pPr>
        <w:spacing w:line="360" w:lineRule="auto"/>
        <w:rPr>
          <w:b/>
          <w:bCs/>
          <w:sz w:val="20"/>
          <w:szCs w:val="20"/>
          <w:lang w:val="nl-NL"/>
        </w:rPr>
      </w:pPr>
    </w:p>
    <w:p w14:paraId="7FBA03B2" w14:textId="77777777" w:rsidR="004745E6" w:rsidRDefault="004745E6" w:rsidP="004745E6">
      <w:pPr>
        <w:spacing w:line="360" w:lineRule="auto"/>
        <w:rPr>
          <w:b/>
          <w:bCs/>
          <w:sz w:val="20"/>
          <w:szCs w:val="20"/>
          <w:lang w:val="nl-NL"/>
        </w:rPr>
      </w:pPr>
    </w:p>
    <w:p w14:paraId="36CD5F9D" w14:textId="77777777" w:rsidR="004745E6" w:rsidRDefault="004745E6" w:rsidP="004745E6">
      <w:pPr>
        <w:spacing w:line="360" w:lineRule="auto"/>
        <w:rPr>
          <w:b/>
          <w:bCs/>
          <w:sz w:val="20"/>
          <w:szCs w:val="20"/>
          <w:lang w:val="nl-NL"/>
        </w:rPr>
      </w:pPr>
    </w:p>
    <w:p w14:paraId="64CB7CC3" w14:textId="77777777" w:rsidR="004745E6" w:rsidRDefault="004745E6" w:rsidP="004745E6">
      <w:pPr>
        <w:spacing w:line="360" w:lineRule="auto"/>
        <w:rPr>
          <w:b/>
          <w:bCs/>
          <w:sz w:val="20"/>
          <w:szCs w:val="20"/>
          <w:lang w:val="nl-NL"/>
        </w:rPr>
      </w:pPr>
    </w:p>
    <w:p w14:paraId="6C142726" w14:textId="7FD9E24C" w:rsidR="0024734F" w:rsidRPr="004745E6" w:rsidRDefault="0024734F" w:rsidP="004745E6">
      <w:pPr>
        <w:spacing w:line="360" w:lineRule="auto"/>
        <w:rPr>
          <w:b/>
          <w:bCs/>
          <w:sz w:val="20"/>
          <w:szCs w:val="20"/>
          <w:lang w:val="nl-NL"/>
        </w:rPr>
      </w:pPr>
      <w:r w:rsidRPr="004745E6">
        <w:rPr>
          <w:b/>
          <w:bCs/>
          <w:sz w:val="20"/>
          <w:szCs w:val="20"/>
          <w:lang w:val="nl-NL"/>
        </w:rPr>
        <w:lastRenderedPageBreak/>
        <w:t>Bij de foto:</w:t>
      </w:r>
    </w:p>
    <w:p w14:paraId="6D33246D" w14:textId="79332CCF" w:rsidR="0024734F" w:rsidRPr="004745E6" w:rsidRDefault="004745E6" w:rsidP="004745E6">
      <w:pPr>
        <w:spacing w:line="360" w:lineRule="auto"/>
        <w:rPr>
          <w:sz w:val="20"/>
          <w:szCs w:val="20"/>
          <w:lang w:val="nl-NL"/>
        </w:rPr>
      </w:pPr>
      <w:r w:rsidRPr="004745E6">
        <w:rPr>
          <w:noProof/>
          <w:sz w:val="20"/>
          <w:szCs w:val="20"/>
          <w:lang w:val="nl-NL"/>
        </w:rPr>
        <w:drawing>
          <wp:inline distT="0" distB="0" distL="0" distR="0" wp14:anchorId="3B4AF411" wp14:editId="4581F52F">
            <wp:extent cx="3327400" cy="2222500"/>
            <wp:effectExtent l="0" t="0" r="0" b="0"/>
            <wp:docPr id="9" name="Afbeelding 9" descr="Afbeelding met oran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oranj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7400" cy="2222500"/>
                    </a:xfrm>
                    <a:prstGeom prst="rect">
                      <a:avLst/>
                    </a:prstGeom>
                  </pic:spPr>
                </pic:pic>
              </a:graphicData>
            </a:graphic>
          </wp:inline>
        </w:drawing>
      </w:r>
    </w:p>
    <w:p w14:paraId="1840081F" w14:textId="6195FEE0" w:rsidR="009544E2" w:rsidRPr="006C2DE6" w:rsidRDefault="005F1067" w:rsidP="004745E6">
      <w:pPr>
        <w:spacing w:line="360" w:lineRule="auto"/>
        <w:rPr>
          <w:i/>
          <w:iCs/>
          <w:sz w:val="20"/>
          <w:szCs w:val="20"/>
          <w:lang w:val="nl-NL"/>
        </w:rPr>
      </w:pPr>
      <w:r w:rsidRPr="006C2DE6">
        <w:rPr>
          <w:i/>
          <w:iCs/>
          <w:sz w:val="20"/>
          <w:szCs w:val="20"/>
          <w:lang w:val="nl-NL"/>
        </w:rPr>
        <w:t xml:space="preserve">De DKV CARD is vrijgegeven voor het nieuwe </w:t>
      </w:r>
      <w:r w:rsidR="002E0EA9" w:rsidRPr="006C2DE6">
        <w:rPr>
          <w:i/>
          <w:iCs/>
          <w:sz w:val="20"/>
          <w:szCs w:val="20"/>
          <w:lang w:val="nl-NL"/>
        </w:rPr>
        <w:t>Poolse e-TOLL systeem (foto DKV Mobility)</w:t>
      </w:r>
    </w:p>
    <w:p w14:paraId="19E29150" w14:textId="77777777" w:rsidR="00665274" w:rsidRPr="004745E6" w:rsidRDefault="00665274" w:rsidP="004745E6">
      <w:pPr>
        <w:spacing w:line="360" w:lineRule="auto"/>
        <w:rPr>
          <w:sz w:val="20"/>
          <w:szCs w:val="20"/>
          <w:lang w:val="nl-NL"/>
        </w:rPr>
      </w:pPr>
    </w:p>
    <w:sectPr w:rsidR="00665274" w:rsidRPr="004745E6" w:rsidSect="00E74181">
      <w:headerReference w:type="default" r:id="rId11"/>
      <w:footerReference w:type="default" r:id="rId12"/>
      <w:pgSz w:w="11910" w:h="16840"/>
      <w:pgMar w:top="1760" w:right="1300" w:bottom="2060" w:left="1080" w:header="1374" w:footer="18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3EF8" w14:textId="77777777" w:rsidR="00782385" w:rsidRDefault="00782385">
      <w:r>
        <w:separator/>
      </w:r>
    </w:p>
  </w:endnote>
  <w:endnote w:type="continuationSeparator" w:id="0">
    <w:p w14:paraId="57B6DB8A" w14:textId="77777777" w:rsidR="00782385" w:rsidRDefault="0078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Next Com">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E0C6" w14:textId="06A31DAD" w:rsidR="009544E2" w:rsidRDefault="004745E6">
    <w:pPr>
      <w:pStyle w:val="Plattetekst"/>
      <w:spacing w:line="14" w:lineRule="auto"/>
      <w:rPr>
        <w:sz w:val="20"/>
      </w:rPr>
    </w:pPr>
    <w:r>
      <w:rPr>
        <w:noProof/>
      </w:rPr>
      <mc:AlternateContent>
        <mc:Choice Requires="wps">
          <w:drawing>
            <wp:anchor distT="0" distB="0" distL="114300" distR="114300" simplePos="0" relativeHeight="251660288" behindDoc="1" locked="0" layoutInCell="1" allowOverlap="1" wp14:anchorId="21D13FAC" wp14:editId="3AB61A7D">
              <wp:simplePos x="0" y="0"/>
              <wp:positionH relativeFrom="page">
                <wp:posOffset>6701155</wp:posOffset>
              </wp:positionH>
              <wp:positionV relativeFrom="page">
                <wp:posOffset>9404350</wp:posOffset>
              </wp:positionV>
              <wp:extent cx="146050" cy="1397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DA24C" w14:textId="77777777" w:rsidR="009544E2" w:rsidRDefault="00243205">
                          <w:pPr>
                            <w:spacing w:before="15"/>
                            <w:ind w:left="60"/>
                            <w:rPr>
                              <w:rFonts w:ascii="Arial"/>
                              <w:sz w:val="16"/>
                            </w:rPr>
                          </w:pPr>
                          <w:r>
                            <w:fldChar w:fldCharType="begin"/>
                          </w:r>
                          <w:r w:rsidR="009544E2">
                            <w:rPr>
                              <w:rFonts w:ascii="Arial"/>
                              <w:sz w:val="16"/>
                            </w:rPr>
                            <w:instrText xml:space="preserve"> PAGE </w:instrText>
                          </w:r>
                          <w:r>
                            <w:fldChar w:fldCharType="separate"/>
                          </w:r>
                          <w:r w:rsidR="00D52A3F">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13FAC" id="_x0000_t202" coordsize="21600,21600" o:spt="202" path="m,l,21600r21600,l21600,xe">
              <v:stroke joinstyle="miter"/>
              <v:path gradientshapeok="t" o:connecttype="rect"/>
            </v:shapetype>
            <v:shape id="Text Box 11" o:spid="_x0000_s1026" type="#_x0000_t202" style="position:absolute;margin-left:527.65pt;margin-top:740.5pt;width:11.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" filled="f" stroked="f">
              <v:path arrowok="t"/>
              <v:textbox inset="0,0,0,0">
                <w:txbxContent>
                  <w:p w14:paraId="480DA24C" w14:textId="77777777" w:rsidR="009544E2" w:rsidRDefault="00243205">
                    <w:pPr>
                      <w:spacing w:before="15"/>
                      <w:ind w:left="60"/>
                      <w:rPr>
                        <w:rFonts w:ascii="Arial"/>
                        <w:sz w:val="16"/>
                      </w:rPr>
                    </w:pPr>
                    <w:r>
                      <w:fldChar w:fldCharType="begin"/>
                    </w:r>
                    <w:r w:rsidR="009544E2">
                      <w:rPr>
                        <w:rFonts w:ascii="Arial"/>
                        <w:sz w:val="16"/>
                      </w:rPr>
                      <w:instrText xml:space="preserve"> PAGE </w:instrText>
                    </w:r>
                    <w:r>
                      <w:fldChar w:fldCharType="separate"/>
                    </w:r>
                    <w:r w:rsidR="00D52A3F">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03F6" w14:textId="77777777" w:rsidR="00782385" w:rsidRDefault="00782385">
      <w:r>
        <w:separator/>
      </w:r>
    </w:p>
  </w:footnote>
  <w:footnote w:type="continuationSeparator" w:id="0">
    <w:p w14:paraId="46F54D58" w14:textId="77777777" w:rsidR="00782385" w:rsidRDefault="0078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4D1C" w14:textId="38826FC2" w:rsidR="009544E2" w:rsidRDefault="009544E2">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74"/>
    <w:rsid w:val="00056378"/>
    <w:rsid w:val="001A6D9D"/>
    <w:rsid w:val="00243205"/>
    <w:rsid w:val="0024734F"/>
    <w:rsid w:val="00281C48"/>
    <w:rsid w:val="002E0EA9"/>
    <w:rsid w:val="003531FE"/>
    <w:rsid w:val="003B273C"/>
    <w:rsid w:val="003D36B8"/>
    <w:rsid w:val="004745E6"/>
    <w:rsid w:val="005B53A6"/>
    <w:rsid w:val="005D1D6F"/>
    <w:rsid w:val="005F1067"/>
    <w:rsid w:val="00665274"/>
    <w:rsid w:val="006C2DE6"/>
    <w:rsid w:val="006E1BAC"/>
    <w:rsid w:val="00713242"/>
    <w:rsid w:val="00782385"/>
    <w:rsid w:val="007C264C"/>
    <w:rsid w:val="00846061"/>
    <w:rsid w:val="0086384A"/>
    <w:rsid w:val="008B6806"/>
    <w:rsid w:val="009544E2"/>
    <w:rsid w:val="00986CED"/>
    <w:rsid w:val="00B8223F"/>
    <w:rsid w:val="00C1638D"/>
    <w:rsid w:val="00C20C2F"/>
    <w:rsid w:val="00C51767"/>
    <w:rsid w:val="00D37523"/>
    <w:rsid w:val="00D52A3F"/>
    <w:rsid w:val="00E366F9"/>
    <w:rsid w:val="00E52C69"/>
    <w:rsid w:val="00E74181"/>
    <w:rsid w:val="00F24B21"/>
    <w:rsid w:val="00F54F41"/>
    <w:rsid w:val="00FB5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A5B6E"/>
  <w15:docId w15:val="{FC93D338-673E-466A-BC13-6C497639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181"/>
    <w:rPr>
      <w:rFonts w:ascii="Calibri" w:eastAsia="Calibri" w:hAnsi="Calibri" w:cs="Calibri"/>
      <w:lang w:val="de-DE"/>
    </w:rPr>
  </w:style>
  <w:style w:type="paragraph" w:styleId="Kop1">
    <w:name w:val="heading 1"/>
    <w:basedOn w:val="Standaard"/>
    <w:link w:val="Kop1Char"/>
    <w:uiPriority w:val="9"/>
    <w:qFormat/>
    <w:rsid w:val="00E74181"/>
    <w:pPr>
      <w:spacing w:before="8"/>
      <w:ind w:left="20"/>
      <w:outlineLvl w:val="0"/>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E74181"/>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E74181"/>
    <w:rPr>
      <w:sz w:val="24"/>
      <w:szCs w:val="24"/>
    </w:rPr>
  </w:style>
  <w:style w:type="paragraph" w:styleId="Lijstalinea">
    <w:name w:val="List Paragraph"/>
    <w:basedOn w:val="Standaard"/>
    <w:uiPriority w:val="1"/>
    <w:qFormat/>
    <w:rsid w:val="00E74181"/>
  </w:style>
  <w:style w:type="paragraph" w:customStyle="1" w:styleId="TableParagraph">
    <w:name w:val="Table Paragraph"/>
    <w:basedOn w:val="Standaard"/>
    <w:uiPriority w:val="1"/>
    <w:qFormat/>
    <w:rsid w:val="00E74181"/>
    <w:pPr>
      <w:ind w:left="107"/>
    </w:pPr>
  </w:style>
  <w:style w:type="character" w:customStyle="1" w:styleId="Kop1Char">
    <w:name w:val="Kop 1 Char"/>
    <w:basedOn w:val="Standaardalinea-lettertype"/>
    <w:link w:val="Kop1"/>
    <w:uiPriority w:val="9"/>
    <w:rsid w:val="009544E2"/>
    <w:rPr>
      <w:rFonts w:ascii="Calibri" w:eastAsia="Calibri" w:hAnsi="Calibri" w:cs="Calibri"/>
      <w:sz w:val="36"/>
      <w:szCs w:val="36"/>
      <w:lang w:val="de-DE"/>
    </w:rPr>
  </w:style>
  <w:style w:type="character" w:customStyle="1" w:styleId="PlattetekstChar">
    <w:name w:val="Platte tekst Char"/>
    <w:basedOn w:val="Standaardalinea-lettertype"/>
    <w:link w:val="Plattetekst"/>
    <w:uiPriority w:val="1"/>
    <w:rsid w:val="009544E2"/>
    <w:rPr>
      <w:rFonts w:ascii="Calibri" w:eastAsia="Calibri" w:hAnsi="Calibri" w:cs="Calibri"/>
      <w:sz w:val="24"/>
      <w:szCs w:val="24"/>
      <w:lang w:val="de-DE"/>
    </w:rPr>
  </w:style>
  <w:style w:type="character" w:styleId="Hyperlink">
    <w:name w:val="Hyperlink"/>
    <w:basedOn w:val="Standaardalinea-lettertype"/>
    <w:uiPriority w:val="99"/>
    <w:unhideWhenUsed/>
    <w:rsid w:val="0024734F"/>
    <w:rPr>
      <w:color w:val="0000FF" w:themeColor="hyperlink"/>
      <w:u w:val="single"/>
    </w:rPr>
  </w:style>
  <w:style w:type="paragraph" w:customStyle="1" w:styleId="Default">
    <w:name w:val="Default"/>
    <w:rsid w:val="0024734F"/>
    <w:pPr>
      <w:widowControl/>
      <w:adjustRightInd w:val="0"/>
    </w:pPr>
    <w:rPr>
      <w:rFonts w:ascii="Frutiger Next Com" w:hAnsi="Frutiger Next Com" w:cs="Frutiger Next Com"/>
      <w:color w:val="000000"/>
      <w:sz w:val="24"/>
      <w:szCs w:val="24"/>
      <w:lang w:val="fr-FR"/>
    </w:rPr>
  </w:style>
  <w:style w:type="table" w:styleId="Tabelraster">
    <w:name w:val="Table Grid"/>
    <w:basedOn w:val="Standaardtabel"/>
    <w:uiPriority w:val="59"/>
    <w:rsid w:val="0024734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745E6"/>
    <w:pPr>
      <w:tabs>
        <w:tab w:val="center" w:pos="4536"/>
        <w:tab w:val="right" w:pos="9072"/>
      </w:tabs>
    </w:pPr>
  </w:style>
  <w:style w:type="character" w:customStyle="1" w:styleId="KoptekstChar">
    <w:name w:val="Koptekst Char"/>
    <w:basedOn w:val="Standaardalinea-lettertype"/>
    <w:link w:val="Koptekst"/>
    <w:uiPriority w:val="99"/>
    <w:rsid w:val="004745E6"/>
    <w:rPr>
      <w:rFonts w:ascii="Calibri" w:eastAsia="Calibri" w:hAnsi="Calibri" w:cs="Calibri"/>
      <w:lang w:val="de-DE"/>
    </w:rPr>
  </w:style>
  <w:style w:type="paragraph" w:styleId="Voettekst">
    <w:name w:val="footer"/>
    <w:basedOn w:val="Standaard"/>
    <w:link w:val="VoettekstChar"/>
    <w:uiPriority w:val="99"/>
    <w:unhideWhenUsed/>
    <w:rsid w:val="004745E6"/>
    <w:pPr>
      <w:tabs>
        <w:tab w:val="center" w:pos="4536"/>
        <w:tab w:val="right" w:pos="9072"/>
      </w:tabs>
    </w:pPr>
  </w:style>
  <w:style w:type="character" w:customStyle="1" w:styleId="VoettekstChar">
    <w:name w:val="Voettekst Char"/>
    <w:basedOn w:val="Standaardalinea-lettertype"/>
    <w:link w:val="Voettekst"/>
    <w:uiPriority w:val="99"/>
    <w:rsid w:val="004745E6"/>
    <w:rPr>
      <w:rFonts w:ascii="Calibri" w:eastAsia="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kv-mobility.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sandra@square-egg.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DKV Euro Service</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4</cp:revision>
  <dcterms:created xsi:type="dcterms:W3CDTF">2021-10-11T16:04:00Z</dcterms:created>
  <dcterms:modified xsi:type="dcterms:W3CDTF">2021-10-11T16:09:00Z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für Microsoft 365</vt:lpwstr>
  </property>
  <property fmtid="{D5CDD505-2E9C-101B-9397-08002B2CF9AE}" pid="4" name="LastSaved">
    <vt:filetime>2021-10-05T00:00:00Z</vt:filetime>
  </property>
</Properties>
</file>